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549D5BBA" w14:textId="1EB157CC" w:rsidR="002C6CE8" w:rsidRDefault="00000000">
      <w:pPr>
        <w:spacing w:line="240" w:lineRule="exact"/>
        <w:jc w:val="center"/>
        <w:rPr>
          <w:rFonts w:ascii="Arial" w:hAnsi="Arial" w:cs="Arial"/>
          <w:b/>
        </w:rPr>
      </w:pPr>
      <w:r>
        <w:rPr>
          <w:rFonts w:ascii="Arial" w:hAnsi="Arial" w:cs="Arial"/>
          <w:b/>
        </w:rPr>
        <w:t xml:space="preserve">ISTANZA PER IL BONUS </w:t>
      </w:r>
      <w:r w:rsidR="00B862C1">
        <w:rPr>
          <w:rFonts w:ascii="Arial" w:hAnsi="Arial" w:cs="Arial"/>
          <w:b/>
        </w:rPr>
        <w:t>CONTRIBUTO SPESE UNIVERSITARIE</w:t>
      </w: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 xml:space="preserve">Cod. </w:t>
      </w:r>
      <w:proofErr w:type="spellStart"/>
      <w:r>
        <w:rPr>
          <w:rFonts w:ascii="Arial" w:hAnsi="Arial" w:cs="Arial"/>
          <w:sz w:val="20"/>
          <w:szCs w:val="20"/>
        </w:rPr>
        <w:t>fisc</w:t>
      </w:r>
      <w:proofErr w:type="spellEnd"/>
      <w:r>
        <w:rPr>
          <w:rFonts w:ascii="Arial" w:hAnsi="Arial" w:cs="Arial"/>
          <w:sz w:val="20"/>
          <w:szCs w:val="20"/>
        </w:rPr>
        <w:t>.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3D7F0A73"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(ANNO PRECEDENTE A QUE</w:t>
      </w:r>
      <w:r w:rsidR="002612F7">
        <w:rPr>
          <w:rFonts w:ascii="Arial" w:hAnsi="Arial" w:cs="Arial"/>
          <w:b/>
          <w:color w:val="000000"/>
          <w:sz w:val="18"/>
          <w:szCs w:val="18"/>
          <w:u w:val="single"/>
        </w:rPr>
        <w:t>LLO DELLA RICHIESTA)</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 xml:space="preserve">Di non aver ricevuto, per lo stesso evento, nessuna liquidazione ne dall’ EBCOOP- CILCA </w:t>
      </w:r>
      <w:proofErr w:type="spellStart"/>
      <w:r>
        <w:rPr>
          <w:rFonts w:ascii="Arial" w:hAnsi="Arial" w:cs="Arial"/>
          <w:color w:val="000000"/>
          <w:sz w:val="20"/>
          <w:szCs w:val="20"/>
        </w:rPr>
        <w:t>ne</w:t>
      </w:r>
      <w:proofErr w:type="spellEnd"/>
      <w:r>
        <w:rPr>
          <w:rFonts w:ascii="Arial" w:hAnsi="Arial" w:cs="Arial"/>
          <w:color w:val="000000"/>
          <w:sz w:val="20"/>
          <w:szCs w:val="20"/>
        </w:rPr>
        <w:t xml:space="preserve"> </w:t>
      </w:r>
      <w:proofErr w:type="spellStart"/>
      <w:r>
        <w:rPr>
          <w:rFonts w:ascii="Arial" w:hAnsi="Arial" w:cs="Arial"/>
          <w:color w:val="000000"/>
          <w:sz w:val="20"/>
          <w:szCs w:val="20"/>
        </w:rPr>
        <w:t>da</w:t>
      </w:r>
      <w:proofErr w:type="spellEnd"/>
      <w:r>
        <w:rPr>
          <w:rFonts w:ascii="Arial" w:hAnsi="Arial" w:cs="Arial"/>
          <w:color w:val="000000"/>
          <w:sz w:val="20"/>
          <w:szCs w:val="20"/>
        </w:rPr>
        <w:t xml:space="preserve">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71241655"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w:t>
      </w:r>
      <w:r w:rsidR="002612F7">
        <w:rPr>
          <w:rFonts w:ascii="Arial" w:hAnsi="Arial" w:cs="Arial"/>
          <w:color w:val="000000"/>
          <w:sz w:val="20"/>
          <w:szCs w:val="20"/>
        </w:rPr>
        <w:t xml:space="preserve">BONUS </w:t>
      </w:r>
      <w:r w:rsidR="00B862C1">
        <w:rPr>
          <w:rFonts w:ascii="Arial" w:hAnsi="Arial" w:cs="Arial"/>
          <w:color w:val="000000"/>
          <w:sz w:val="20"/>
          <w:szCs w:val="20"/>
        </w:rPr>
        <w:t>CONTRIBUTO SPESE UNIVERSITARIE.</w:t>
      </w:r>
    </w:p>
    <w:p w14:paraId="336B5496" w14:textId="77777777" w:rsidR="001D741C" w:rsidRDefault="001D741C" w:rsidP="001D741C">
      <w:pPr>
        <w:ind w:left="360"/>
        <w:jc w:val="both"/>
      </w:pPr>
      <w:r>
        <w:t>Alla domanda deve essere allegato:</w:t>
      </w:r>
    </w:p>
    <w:p w14:paraId="6D41C12E" w14:textId="72B3CB75" w:rsidR="00023201" w:rsidRDefault="0002320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Stato di famiglia o autocertificazione;</w:t>
      </w:r>
    </w:p>
    <w:p w14:paraId="3EFCF68D" w14:textId="438E2EDC" w:rsidR="00023201" w:rsidRDefault="0002320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della sezione “familiari a carico” della Dichiarazione dei Redditi o, in mancanza di questa, della corrispondente sezione della CU oppure autocertificazione dei familiari a carico;</w:t>
      </w:r>
    </w:p>
    <w:p w14:paraId="69721E95" w14:textId="039B05FF" w:rsidR="00B862C1" w:rsidRDefault="00B862C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Copia del piano di studi e l’elenco degli esami obbligatori da sostenere per ogni anno;</w:t>
      </w:r>
    </w:p>
    <w:p w14:paraId="5A0C2ABF" w14:textId="77777777" w:rsidR="00B862C1" w:rsidRDefault="00B862C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Certificato che attesta gli esami effettuati e la votazione raggiunta;</w:t>
      </w:r>
    </w:p>
    <w:p w14:paraId="1FD0BB74" w14:textId="77777777" w:rsidR="00B862C1" w:rsidRDefault="00B862C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Ricevuta comprovante il pagamento della tassa universitaria;</w:t>
      </w:r>
    </w:p>
    <w:p w14:paraId="080A9D17" w14:textId="6B261E80" w:rsidR="00B862C1" w:rsidRPr="00023201" w:rsidRDefault="00B862C1" w:rsidP="0002320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UNILAV dell’anno precedente la richiesta della prestazione in oggetto all’EBCOOP-CILCA;</w:t>
      </w:r>
    </w:p>
    <w:p w14:paraId="1A392458" w14:textId="77777777" w:rsidR="00B862C1" w:rsidRPr="00E02C75" w:rsidRDefault="00B862C1" w:rsidP="00B862C1">
      <w:pPr>
        <w:pStyle w:val="Paragrafoelenco"/>
        <w:numPr>
          <w:ilvl w:val="0"/>
          <w:numId w:val="3"/>
        </w:numPr>
        <w:jc w:val="both"/>
        <w:rPr>
          <w:rFonts w:ascii="Times New Roman" w:hAnsi="Times New Roman" w:cs="Times New Roman"/>
          <w:sz w:val="24"/>
          <w:szCs w:val="24"/>
        </w:rPr>
      </w:pPr>
      <w:r w:rsidRPr="00E02C75">
        <w:rPr>
          <w:rFonts w:ascii="Times New Roman" w:hAnsi="Times New Roman" w:cs="Times New Roman"/>
          <w:sz w:val="24"/>
          <w:szCs w:val="24"/>
        </w:rPr>
        <w:t>Buste paga relative all’anno precedente la richiesta;</w:t>
      </w:r>
    </w:p>
    <w:p w14:paraId="1D340529" w14:textId="77777777" w:rsidR="00B862C1" w:rsidRDefault="00B862C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6FB6AA6B" w14:textId="77777777" w:rsidR="00B862C1" w:rsidRDefault="00B862C1" w:rsidP="00B862C1">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14E415B6"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B862C1">
        <w:rPr>
          <w:rFonts w:ascii="Arial" w:hAnsi="Arial" w:cs="Arial"/>
          <w:color w:val="000000"/>
          <w:sz w:val="20"/>
          <w:szCs w:val="20"/>
        </w:rPr>
        <w:t>CONTRIBUTO SPESE UNIVERSITARIE</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3F04BEDE" w14:textId="77777777" w:rsidR="002612F7" w:rsidRDefault="002612F7" w:rsidP="001D741C">
      <w:pPr>
        <w:spacing w:line="240" w:lineRule="exact"/>
        <w:rPr>
          <w:rFonts w:ascii="Arial" w:hAnsi="Arial" w:cs="Arial"/>
          <w:b/>
          <w:color w:val="000000"/>
          <w:sz w:val="20"/>
          <w:szCs w:val="20"/>
        </w:rPr>
      </w:pPr>
    </w:p>
    <w:p w14:paraId="46F7B72A" w14:textId="77777777" w:rsidR="002612F7" w:rsidRDefault="002612F7" w:rsidP="001D741C">
      <w:pPr>
        <w:spacing w:line="240" w:lineRule="exact"/>
        <w:rPr>
          <w:rFonts w:ascii="Arial" w:hAnsi="Arial" w:cs="Arial"/>
          <w:b/>
          <w:color w:val="000000"/>
          <w:sz w:val="20"/>
          <w:szCs w:val="20"/>
        </w:rPr>
      </w:pPr>
    </w:p>
    <w:p w14:paraId="1325D0AC" w14:textId="283AB048"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FE62E01" w14:textId="77777777" w:rsidR="002C6CE8" w:rsidRDefault="002C6CE8">
      <w:pPr>
        <w:spacing w:line="240" w:lineRule="exact"/>
        <w:ind w:left="5664" w:firstLine="708"/>
        <w:jc w:val="both"/>
        <w:rPr>
          <w:rFonts w:ascii="Arial" w:hAnsi="Arial" w:cs="Arial"/>
          <w:b/>
          <w:sz w:val="20"/>
          <w:szCs w:val="20"/>
        </w:rPr>
      </w:pPr>
    </w:p>
    <w:p w14:paraId="079F35CF" w14:textId="0058B7C8" w:rsidR="002C6CE8" w:rsidRDefault="002C6CE8">
      <w:pPr>
        <w:pStyle w:val="Pidipagina"/>
        <w:spacing w:line="240" w:lineRule="exact"/>
        <w:jc w:val="both"/>
      </w:pP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proofErr w:type="spellStart"/>
      <w:r>
        <w:rPr>
          <w:rFonts w:ascii="Arial" w:hAnsi="Arial" w:cs="Arial"/>
          <w:sz w:val="20"/>
          <w:szCs w:val="20"/>
        </w:rPr>
        <w:t>smi</w:t>
      </w:r>
      <w:proofErr w:type="spellEnd"/>
      <w:r>
        <w:rPr>
          <w:rFonts w:ascii="Arial" w:hAnsi="Arial" w:cs="Arial"/>
          <w:sz w:val="20"/>
          <w:szCs w:val="20"/>
        </w:rPr>
        <w:t xml:space="preserve">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Email: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w:t>
      </w:r>
      <w:proofErr w:type="spellStart"/>
      <w:r>
        <w:rPr>
          <w:b/>
          <w:bCs/>
          <w:sz w:val="20"/>
          <w:szCs w:val="20"/>
        </w:rPr>
        <w:t>D.lgs</w:t>
      </w:r>
      <w:proofErr w:type="spellEnd"/>
      <w:r>
        <w:rPr>
          <w:b/>
          <w:bCs/>
          <w:sz w:val="20"/>
          <w:szCs w:val="20"/>
        </w:rPr>
        <w:t xml:space="preserve">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come ad esempio di      marketing o di profilazione (</w:t>
      </w:r>
      <w:proofErr w:type="spellStart"/>
      <w:r>
        <w:rPr>
          <w:sz w:val="20"/>
          <w:szCs w:val="20"/>
        </w:rPr>
        <w:t>Provv</w:t>
      </w:r>
      <w:proofErr w:type="spellEnd"/>
      <w:r>
        <w:rPr>
          <w:sz w:val="20"/>
          <w:szCs w:val="20"/>
        </w:rPr>
        <w:t xml:space="preserve">. Garante 23 Settembre 2012). In ogni caso, e per maggiore trasparenza,  anche ove non obbligatorio, Il Titolare intende fornire a tutti i soggetti con cui detiene rapporti commerciali a qualunque titolo, siano fornitori, siano dipendenti, l'informativa completa sulle finalità e sulle modalità del  trattamento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procedure  di  contrattualizzazione  nell'ambito  dei  servizi  forniti  da  Ente  Bilaterale  Cooperative  Agricole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Email: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relativi alla famiglia e a situazioni personali (stato civile, minori, figli, soggetti a carico, consanguinei, altri appartenenti al nucleo familiare), </w:t>
      </w:r>
      <w:proofErr w:type="spellStart"/>
      <w:r>
        <w:rPr>
          <w:sz w:val="20"/>
          <w:szCs w:val="20"/>
        </w:rPr>
        <w:t>nonchè</w:t>
      </w:r>
      <w:proofErr w:type="spellEnd"/>
      <w:r>
        <w:rPr>
          <w:sz w:val="20"/>
          <w:szCs w:val="20"/>
        </w:rPr>
        <w:t xml:space="preserve">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I  dati  personali  sono  trattati  dal  Titolare  per  lo  svolgimento  delle  attività  commerciali  e  di  consulenza consistenti  nel  perseguimento  degli  obbiettivi  rilevabili  dai  contratti  stipulati  con  le  varie  aziende  o  in occasione di assunzione di dipendenti e consulenti e secondo le seguenti finalità. I dati personali saranno trattati in via primaria esclusivamente per finalità strettamente connesse e strumentali all'adempimento delle obbligazioni inerenti i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w:t>
      </w:r>
      <w:proofErr w:type="spellStart"/>
      <w:r>
        <w:rPr>
          <w:sz w:val="20"/>
          <w:szCs w:val="20"/>
        </w:rPr>
        <w:t>nonchè</w:t>
      </w:r>
      <w:proofErr w:type="spellEnd"/>
      <w:r>
        <w:rPr>
          <w:sz w:val="20"/>
          <w:szCs w:val="20"/>
        </w:rPr>
        <w:t xml:space="preserve"> a gli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Comunicazione  e  diffusione  dei  dati  personali  per  il  perseguimento delle finalità  primarie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Email: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l'obbligo  di  acquisire  lo  specifico  consenso  al  trattamento  dei  dati,  ciò  anche  stante  l'inapplicabilità  del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necessari  in  base  a  quanto  precede,  la  conseguenza  sarebbe  quella  della  impossibilità  di  procedere  alla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r>
        <w:rPr>
          <w:sz w:val="20"/>
          <w:szCs w:val="20"/>
        </w:rPr>
        <w:t xml:space="preserve">I  dati  personali  raccolti  nell'ambito  della  procedura  di  contrattualizzazione   non  hanno  nessun  fine di  ''Trattamento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Obbligatorietà  o  facoltatività  del  consenso  per  il  perseguimento  delle  finalità  secondarie  del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Esclusivamente  con  riferimento  all'utilizzo  della  email  indicata  dal  cliente  al  momento  della contrattualizzazione, si informa che sarà possibile per il Titolare inviare (senza necessità di acquisire uno  specifico consenso, come previsto dall'articolo 130, comma 4 del Codice della privacy) materiale </w:t>
      </w:r>
      <w:proofErr w:type="spellStart"/>
      <w:r>
        <w:rPr>
          <w:sz w:val="20"/>
          <w:szCs w:val="20"/>
        </w:rPr>
        <w:t>informativoe</w:t>
      </w:r>
      <w:proofErr w:type="spellEnd"/>
      <w:r>
        <w:rPr>
          <w:sz w:val="20"/>
          <w:szCs w:val="20"/>
        </w:rPr>
        <w:t xml:space="preserve"> pubblicitario solo se relativo esclusivamente a prodotti e/o servizi analoghi a quelli per i quali originariamente  il cliente abbia prestato un consenso marketing. Resta in tale particolare ipotesi fermo il diritto del Cliente di opporsi  in  ogni  momento  al  trattamento  (notificando  il  suo  out-out  a  alla  email  info@cilcacatania.it  in   occasione della ricezione. In ogni caso il Cliente, in occasione dell'invio di ogni comunicazione email effettuata dal Titolare per le finalità qui previste, sarà debitamente informata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commerciale..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Il  Titolare  non  processa  alcun  dato  personale  a  fini  di  trasferimento  dei  dati  personali  verso  Paesi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Email: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Dati  Responsabile del trattamento dei dati è Melinda Cavallaro, Codice Fiscale: CVL MND 85 E 47 E017 M - </w:t>
      </w:r>
    </w:p>
    <w:p w14:paraId="57B36210" w14:textId="77777777" w:rsidR="002C6CE8" w:rsidRDefault="00000000">
      <w:pPr>
        <w:rPr>
          <w:sz w:val="20"/>
          <w:szCs w:val="20"/>
        </w:rPr>
      </w:pPr>
      <w:r>
        <w:rPr>
          <w:sz w:val="20"/>
          <w:szCs w:val="20"/>
        </w:rPr>
        <w:t xml:space="preserve">      Email: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le  eventuali  rettifiche  o  cancellazioni  o  limitazioni  del  trattamento  effettuate  su  richiesta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è: info@cilcacatania.it   </w:t>
      </w:r>
    </w:p>
    <w:p w14:paraId="04CD0CB6" w14:textId="77777777" w:rsidR="002C6CE8" w:rsidRDefault="00000000">
      <w:pPr>
        <w:rPr>
          <w:sz w:val="20"/>
          <w:szCs w:val="20"/>
        </w:rPr>
      </w:pPr>
      <w:r>
        <w:rPr>
          <w:sz w:val="20"/>
          <w:szCs w:val="20"/>
        </w:rPr>
        <w:t xml:space="preserve">      Il sottoscritto/a  _____________________________________________________________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società/impianto  _______________________________________________________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8197" w14:textId="77777777" w:rsidR="00EB1560" w:rsidRDefault="00EB1560">
      <w:r>
        <w:separator/>
      </w:r>
    </w:p>
  </w:endnote>
  <w:endnote w:type="continuationSeparator" w:id="0">
    <w:p w14:paraId="579BD3E7" w14:textId="77777777" w:rsidR="00EB1560" w:rsidRDefault="00EB1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DA23" w14:textId="77777777" w:rsidR="00EB1560" w:rsidRDefault="00EB1560">
      <w:r>
        <w:separator/>
      </w:r>
    </w:p>
  </w:footnote>
  <w:footnote w:type="continuationSeparator" w:id="0">
    <w:p w14:paraId="4CCB3A7B" w14:textId="77777777" w:rsidR="00EB1560" w:rsidRDefault="00EB1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023201"/>
    <w:rsid w:val="0015543B"/>
    <w:rsid w:val="001D741C"/>
    <w:rsid w:val="00227B18"/>
    <w:rsid w:val="002612F7"/>
    <w:rsid w:val="002C6CE8"/>
    <w:rsid w:val="003F6842"/>
    <w:rsid w:val="006176FF"/>
    <w:rsid w:val="006D101B"/>
    <w:rsid w:val="00B862C1"/>
    <w:rsid w:val="00C148CD"/>
    <w:rsid w:val="00C61646"/>
    <w:rsid w:val="00C62D20"/>
    <w:rsid w:val="00DD7CEA"/>
    <w:rsid w:val="00EB1560"/>
    <w:rsid w:val="00F003A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2936</Words>
  <Characters>16740</Characters>
  <Application>Microsoft Office Word</Application>
  <DocSecurity>0</DocSecurity>
  <Lines>139</Lines>
  <Paragraphs>39</Paragraphs>
  <ScaleCrop>false</ScaleCrop>
  <Company/>
  <LinksUpToDate>false</LinksUpToDate>
  <CharactersWithSpaces>19637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12</cp:revision>
  <cp:lastPrinted>2014-09-15T15:39:00Z</cp:lastPrinted>
  <dcterms:created xsi:type="dcterms:W3CDTF">2018-09-24T10:21:00Z</dcterms:created>
  <dcterms:modified xsi:type="dcterms:W3CDTF">2025-12-03T11:19:00Z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